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F9" w:rsidRDefault="004306F9" w:rsidP="004306F9">
      <w:pPr>
        <w:pStyle w:val="estilo5"/>
        <w:jc w:val="center"/>
        <w:rPr>
          <w:rStyle w:val="Textoennegrita"/>
          <w:u w:val="single"/>
        </w:rPr>
      </w:pPr>
    </w:p>
    <w:p w:rsidR="004C6F49" w:rsidRDefault="004C6F49" w:rsidP="00A51319">
      <w:pPr>
        <w:spacing w:line="276" w:lineRule="auto"/>
        <w:outlineLvl w:val="2"/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Convenio de colaboración Asemeco Banco de Sabadell</w:t>
      </w:r>
    </w:p>
    <w:p w:rsidR="00A51319" w:rsidRDefault="00A51319" w:rsidP="00A51319">
      <w:pPr>
        <w:spacing w:line="276" w:lineRule="auto"/>
        <w:rPr>
          <w:rFonts w:ascii="Arial Narrow" w:hAnsi="Arial Narrow" w:cs="Tahoma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</w:p>
    <w:p w:rsidR="00A51319" w:rsidRDefault="004C6F49" w:rsidP="00A51319">
      <w:pPr>
        <w:spacing w:line="276" w:lineRule="auto"/>
        <w:rPr>
          <w:rFonts w:ascii="Arial Narrow" w:hAnsi="Arial Narrow" w:cs="Tahoma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Arial Narrow" w:hAnsi="Arial Narrow" w:cs="Tahom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Pendiente de negociar y firmar</w:t>
      </w:r>
      <w:bookmarkStart w:id="0" w:name="_GoBack"/>
      <w:bookmarkEnd w:id="0"/>
      <w:r w:rsidR="00A51319" w:rsidRPr="001063F2">
        <w:rPr>
          <w:rFonts w:ascii="Arial Narrow" w:hAnsi="Arial Narrow" w:cs="Tahom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</w:t>
      </w:r>
    </w:p>
    <w:p w:rsidR="00A51319" w:rsidRPr="001063F2" w:rsidRDefault="00A51319" w:rsidP="00A51319">
      <w:pPr>
        <w:spacing w:line="276" w:lineRule="auto"/>
        <w:rPr>
          <w:rFonts w:ascii="Arial Narrow" w:hAnsi="Arial Narrow" w:cs="Tahoma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</w:p>
    <w:sectPr w:rsidR="00A51319" w:rsidRPr="001063F2" w:rsidSect="00230D80">
      <w:headerReference w:type="default" r:id="rId7"/>
      <w:footerReference w:type="default" r:id="rId8"/>
      <w:pgSz w:w="11906" w:h="16838"/>
      <w:pgMar w:top="2201" w:right="991" w:bottom="1417" w:left="1701" w:header="567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72" w:rsidRDefault="00E10372" w:rsidP="00DD0E4C">
      <w:r>
        <w:separator/>
      </w:r>
    </w:p>
  </w:endnote>
  <w:endnote w:type="continuationSeparator" w:id="0">
    <w:p w:rsidR="00E10372" w:rsidRDefault="00E10372" w:rsidP="00DD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single" w:sz="4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2881"/>
      <w:gridCol w:w="4270"/>
    </w:tblGrid>
    <w:tr w:rsidR="00DD0E4C" w:rsidRPr="004C6F49" w:rsidTr="005A0D00">
      <w:tc>
        <w:tcPr>
          <w:tcW w:w="4474" w:type="dxa"/>
          <w:vAlign w:val="center"/>
        </w:tcPr>
        <w:p w:rsidR="00DD0E4C" w:rsidRDefault="00DD0E4C" w:rsidP="00F966BD">
          <w:pPr>
            <w:pStyle w:val="Piedepgina"/>
            <w:ind w:left="708"/>
            <w:rPr>
              <w:rFonts w:ascii="Arial Narrow" w:hAnsi="Arial Narrow"/>
              <w:b/>
              <w:color w:val="17365D" w:themeColor="text2" w:themeShade="BF"/>
            </w:rPr>
          </w:pPr>
          <w:r w:rsidRPr="00DD0E4C">
            <w:rPr>
              <w:rFonts w:ascii="Arial Narrow" w:hAnsi="Arial Narrow"/>
              <w:b/>
              <w:color w:val="17365D" w:themeColor="text2" w:themeShade="BF"/>
            </w:rPr>
            <w:t xml:space="preserve">José Gálvez Aranda, </w:t>
          </w:r>
          <w:proofErr w:type="spellStart"/>
          <w:r w:rsidRPr="00DD0E4C">
            <w:rPr>
              <w:rFonts w:ascii="Arial Narrow" w:hAnsi="Arial Narrow"/>
              <w:b/>
              <w:color w:val="17365D" w:themeColor="text2" w:themeShade="BF"/>
            </w:rPr>
            <w:t>parc</w:t>
          </w:r>
          <w:proofErr w:type="spellEnd"/>
          <w:r w:rsidRPr="00DD0E4C">
            <w:rPr>
              <w:rFonts w:ascii="Arial Narrow" w:hAnsi="Arial Narrow"/>
              <w:b/>
              <w:color w:val="17365D" w:themeColor="text2" w:themeShade="BF"/>
            </w:rPr>
            <w:t>. 31</w:t>
          </w:r>
        </w:p>
        <w:p w:rsidR="00DD0E4C" w:rsidRPr="00DD0E4C" w:rsidRDefault="00DD0E4C" w:rsidP="00F966BD">
          <w:pPr>
            <w:pStyle w:val="Piedepgina"/>
            <w:ind w:left="70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color w:val="17365D" w:themeColor="text2" w:themeShade="BF"/>
            </w:rPr>
            <w:t>14014 - Córdoba</w:t>
          </w:r>
        </w:p>
      </w:tc>
      <w:tc>
        <w:tcPr>
          <w:tcW w:w="2881" w:type="dxa"/>
          <w:vAlign w:val="center"/>
        </w:tcPr>
        <w:p w:rsidR="00DD0E4C" w:rsidRDefault="00DD0E4C" w:rsidP="005A0D00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B1F22BE" wp14:editId="34849DF4">
                <wp:extent cx="1333500" cy="321291"/>
                <wp:effectExtent l="0" t="0" r="0" b="317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EMECO FORMACION I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68" cy="32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dxa"/>
          <w:vAlign w:val="center"/>
        </w:tcPr>
        <w:p w:rsidR="00DD0E4C" w:rsidRPr="005A0D00" w:rsidRDefault="00DD0E4C" w:rsidP="00F966BD">
          <w:pPr>
            <w:pStyle w:val="Piedepgina"/>
            <w:jc w:val="right"/>
            <w:rPr>
              <w:rFonts w:ascii="Arial Narrow" w:hAnsi="Arial Narrow"/>
              <w:b/>
              <w:color w:val="17365D" w:themeColor="text2" w:themeShade="BF"/>
              <w:lang w:val="en-US"/>
            </w:rPr>
          </w:pPr>
          <w:r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                         </w:t>
          </w:r>
          <w:proofErr w:type="spellStart"/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>Telef</w:t>
          </w:r>
          <w:proofErr w:type="spellEnd"/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="005A0D00" w:rsidRPr="005A0D00">
              <w:rPr>
                <w:rFonts w:ascii="Arial Narrow" w:hAnsi="Arial Narrow"/>
                <w:b/>
                <w:color w:val="17365D" w:themeColor="text2" w:themeShade="BF"/>
                <w:lang w:val="en-US"/>
              </w:rPr>
              <w:t>957348090</w:t>
            </w:r>
          </w:smartTag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– Fax: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="005A0D00" w:rsidRPr="005A0D00">
              <w:rPr>
                <w:rFonts w:ascii="Arial Narrow" w:hAnsi="Arial Narrow"/>
                <w:b/>
                <w:color w:val="17365D" w:themeColor="text2" w:themeShade="BF"/>
                <w:lang w:val="en-US"/>
              </w:rPr>
              <w:t>957348092</w:t>
            </w:r>
          </w:smartTag>
          <w:r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       </w:t>
          </w:r>
        </w:p>
        <w:p w:rsidR="00DD0E4C" w:rsidRPr="005A0D00" w:rsidRDefault="00DD0E4C" w:rsidP="00F966BD">
          <w:pPr>
            <w:pStyle w:val="Piedepgina"/>
            <w:jc w:val="right"/>
            <w:rPr>
              <w:lang w:val="en-US"/>
            </w:rPr>
          </w:pPr>
          <w:r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                               </w:t>
          </w:r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                       Email: </w:t>
          </w:r>
          <w:hyperlink r:id="rId2" w:history="1">
            <w:r w:rsidR="005A0D00" w:rsidRPr="005A0D00">
              <w:rPr>
                <w:rStyle w:val="Hipervnculo"/>
                <w:rFonts w:ascii="Arial Narrow" w:hAnsi="Arial Narrow"/>
                <w:b/>
                <w:lang w:val="en-US"/>
              </w:rPr>
              <w:t>asemeco@asemeco.com</w:t>
            </w:r>
          </w:hyperlink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– </w:t>
          </w:r>
          <w:hyperlink r:id="rId3" w:history="1">
            <w:r w:rsidR="005A0D00" w:rsidRPr="005A0D00">
              <w:rPr>
                <w:rStyle w:val="Hipervnculo"/>
                <w:rFonts w:ascii="Arial Narrow" w:hAnsi="Arial Narrow"/>
                <w:b/>
                <w:lang w:val="en-US"/>
              </w:rPr>
              <w:t>www.asemeco.com</w:t>
            </w:r>
          </w:hyperlink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</w:t>
          </w:r>
        </w:p>
      </w:tc>
    </w:tr>
  </w:tbl>
  <w:p w:rsidR="00DD0E4C" w:rsidRPr="005A0D00" w:rsidRDefault="00DD0E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72" w:rsidRDefault="00E10372" w:rsidP="00DD0E4C">
      <w:r>
        <w:separator/>
      </w:r>
    </w:p>
  </w:footnote>
  <w:footnote w:type="continuationSeparator" w:id="0">
    <w:p w:rsidR="00E10372" w:rsidRDefault="00E10372" w:rsidP="00DD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881" w:type="dxa"/>
      <w:tblInd w:w="-1134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Layout w:type="fixed"/>
      <w:tblLook w:val="04A0" w:firstRow="1" w:lastRow="0" w:firstColumn="1" w:lastColumn="0" w:noHBand="0" w:noVBand="1"/>
    </w:tblPr>
    <w:tblGrid>
      <w:gridCol w:w="4253"/>
      <w:gridCol w:w="6628"/>
    </w:tblGrid>
    <w:tr w:rsidR="006C0FB9" w:rsidTr="00C7276D">
      <w:trPr>
        <w:trHeight w:val="1125"/>
      </w:trPr>
      <w:tc>
        <w:tcPr>
          <w:tcW w:w="4253" w:type="dxa"/>
          <w:vAlign w:val="center"/>
        </w:tcPr>
        <w:p w:rsidR="006C0FB9" w:rsidRDefault="006C0FB9" w:rsidP="005A0D00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3BD92D9C" wp14:editId="15B77C10">
                <wp:extent cx="2563495" cy="654050"/>
                <wp:effectExtent l="0" t="0" r="825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3495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vAlign w:val="center"/>
        </w:tcPr>
        <w:p w:rsidR="006C0FB9" w:rsidRDefault="006C0FB9" w:rsidP="002F1ADC">
          <w:pPr>
            <w:pStyle w:val="Encabezado"/>
            <w:jc w:val="right"/>
            <w:rPr>
              <w:rFonts w:ascii="NewsGotT" w:hAnsi="NewsGotT"/>
              <w:b/>
              <w:noProof/>
              <w:color w:val="17365D" w:themeColor="text2" w:themeShade="BF"/>
              <w:sz w:val="28"/>
              <w:szCs w:val="28"/>
            </w:rPr>
          </w:pPr>
          <w:r w:rsidRPr="006C0FB9">
            <w:rPr>
              <w:rFonts w:ascii="NewsGotT" w:hAnsi="NewsGotT"/>
              <w:b/>
              <w:noProof/>
              <w:color w:val="17365D" w:themeColor="text2" w:themeShade="BF"/>
              <w:sz w:val="28"/>
              <w:szCs w:val="28"/>
            </w:rPr>
            <w:t xml:space="preserve">Lo único que es peor que formar a empleados y que se marchen, es no formarlos y </w:t>
          </w:r>
        </w:p>
        <w:p w:rsidR="006C0FB9" w:rsidRPr="006C0FB9" w:rsidRDefault="006C0FB9" w:rsidP="002F1ADC">
          <w:pPr>
            <w:pStyle w:val="Encabezado"/>
            <w:jc w:val="right"/>
            <w:rPr>
              <w:rFonts w:ascii="NewsGotT" w:hAnsi="NewsGotT"/>
              <w:b/>
              <w:noProof/>
              <w:color w:val="17365D" w:themeColor="text2" w:themeShade="BF"/>
              <w:sz w:val="28"/>
              <w:szCs w:val="28"/>
            </w:rPr>
          </w:pPr>
          <w:r w:rsidRPr="006C0FB9">
            <w:rPr>
              <w:rFonts w:ascii="NewsGotT" w:hAnsi="NewsGotT"/>
              <w:b/>
              <w:noProof/>
              <w:color w:val="17365D" w:themeColor="text2" w:themeShade="BF"/>
              <w:sz w:val="28"/>
              <w:szCs w:val="28"/>
            </w:rPr>
            <w:t>que se queden.</w:t>
          </w:r>
        </w:p>
      </w:tc>
    </w:tr>
  </w:tbl>
  <w:p w:rsidR="00DD0E4C" w:rsidRDefault="00DD0E4C" w:rsidP="00DD0E4C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4253"/>
    <w:multiLevelType w:val="hybridMultilevel"/>
    <w:tmpl w:val="7CEA97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4C"/>
    <w:rsid w:val="001E3D6B"/>
    <w:rsid w:val="001E5FD0"/>
    <w:rsid w:val="00205974"/>
    <w:rsid w:val="00230D80"/>
    <w:rsid w:val="002861D8"/>
    <w:rsid w:val="002B3D04"/>
    <w:rsid w:val="002F1ADC"/>
    <w:rsid w:val="00302BC1"/>
    <w:rsid w:val="00373BD3"/>
    <w:rsid w:val="004306F9"/>
    <w:rsid w:val="004C6F49"/>
    <w:rsid w:val="005A0D00"/>
    <w:rsid w:val="005C283F"/>
    <w:rsid w:val="00632345"/>
    <w:rsid w:val="00697B83"/>
    <w:rsid w:val="006C0FB9"/>
    <w:rsid w:val="006E6303"/>
    <w:rsid w:val="006F191E"/>
    <w:rsid w:val="00890FF0"/>
    <w:rsid w:val="008A5774"/>
    <w:rsid w:val="008C61A8"/>
    <w:rsid w:val="0091099C"/>
    <w:rsid w:val="00A23A05"/>
    <w:rsid w:val="00A4355D"/>
    <w:rsid w:val="00A51319"/>
    <w:rsid w:val="00BD33BD"/>
    <w:rsid w:val="00C17BB0"/>
    <w:rsid w:val="00C7276D"/>
    <w:rsid w:val="00D5307B"/>
    <w:rsid w:val="00D91CA3"/>
    <w:rsid w:val="00DD0E4C"/>
    <w:rsid w:val="00E10372"/>
    <w:rsid w:val="00E61E44"/>
    <w:rsid w:val="00E86421"/>
    <w:rsid w:val="00EC41EB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;"/>
  <w14:docId w14:val="081F17D2"/>
  <w15:docId w15:val="{300C1BAC-470E-4D71-A6BE-CF3DF1D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E4C"/>
  </w:style>
  <w:style w:type="paragraph" w:styleId="Piedepgina">
    <w:name w:val="footer"/>
    <w:basedOn w:val="Normal"/>
    <w:link w:val="PiedepginaCar"/>
    <w:uiPriority w:val="99"/>
    <w:unhideWhenUsed/>
    <w:rsid w:val="00DD0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E4C"/>
  </w:style>
  <w:style w:type="paragraph" w:styleId="Textodeglobo">
    <w:name w:val="Balloon Text"/>
    <w:basedOn w:val="Normal"/>
    <w:link w:val="TextodegloboCar"/>
    <w:uiPriority w:val="99"/>
    <w:semiHidden/>
    <w:unhideWhenUsed/>
    <w:rsid w:val="00DD0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0D0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C61A8"/>
    <w:rPr>
      <w:i/>
      <w:iCs/>
    </w:rPr>
  </w:style>
  <w:style w:type="character" w:styleId="Textoennegrita">
    <w:name w:val="Strong"/>
    <w:basedOn w:val="Fuentedeprrafopredeter"/>
    <w:uiPriority w:val="22"/>
    <w:qFormat/>
    <w:rsid w:val="008C61A8"/>
    <w:rPr>
      <w:b/>
      <w:bCs/>
    </w:rPr>
  </w:style>
  <w:style w:type="paragraph" w:styleId="NormalWeb">
    <w:name w:val="Normal (Web)"/>
    <w:basedOn w:val="Normal"/>
    <w:rsid w:val="006C0FB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6C0FB9"/>
    <w:pPr>
      <w:ind w:left="720"/>
      <w:contextualSpacing/>
    </w:pPr>
  </w:style>
  <w:style w:type="paragraph" w:customStyle="1" w:styleId="estilo5">
    <w:name w:val="estilo5"/>
    <w:basedOn w:val="Normal"/>
    <w:uiPriority w:val="99"/>
    <w:rsid w:val="004306F9"/>
    <w:pPr>
      <w:spacing w:before="100" w:beforeAutospacing="1" w:after="100" w:afterAutospacing="1"/>
    </w:pPr>
    <w:rPr>
      <w:rFonts w:ascii="Arial Narrow" w:eastAsiaTheme="minorHAnsi" w:hAnsi="Arial Narrow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90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5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0707">
                                              <w:marLeft w:val="10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3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3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4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emeco.com" TargetMode="External"/><Relationship Id="rId2" Type="http://schemas.openxmlformats.org/officeDocument/2006/relationships/hyperlink" Target="mailto:asemeco@asemeco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Microsoft</cp:lastModifiedBy>
  <cp:revision>2</cp:revision>
  <dcterms:created xsi:type="dcterms:W3CDTF">2018-04-07T17:29:00Z</dcterms:created>
  <dcterms:modified xsi:type="dcterms:W3CDTF">2018-04-07T17:29:00Z</dcterms:modified>
</cp:coreProperties>
</file>